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77" w:rsidRPr="00390ACE" w:rsidRDefault="00786E77" w:rsidP="00786E77">
      <w:pPr>
        <w:pStyle w:val="Heading1"/>
      </w:pPr>
      <w:r w:rsidRPr="00390ACE">
        <w:rPr>
          <w:cs/>
        </w:rPr>
        <w:t>সেকশন</w:t>
      </w:r>
      <w:r w:rsidRPr="00390ACE">
        <w:rPr>
          <w:sz w:val="32"/>
          <w:cs/>
        </w:rPr>
        <w:t xml:space="preserve"> ২ </w:t>
      </w:r>
      <w:r w:rsidRPr="00390ACE">
        <w:rPr>
          <w:cs/>
        </w:rPr>
        <w:t xml:space="preserve">: </w:t>
      </w:r>
      <w:r>
        <w:rPr>
          <w:cs/>
        </w:rPr>
        <w:t xml:space="preserve"> </w:t>
      </w:r>
      <w:r w:rsidRPr="00390ACE">
        <w:rPr>
          <w:cs/>
        </w:rPr>
        <w:t>জেলা সমবায় কার্যালয়,  ময়মনসিংহ এর কৌশলগত উদ্দেশ্য, অগ্রাধিকার, কার্যক্রম, কর্মসম্পাদন সূচক এবং লক্ষ্যমাত্রাসমূহ</w:t>
      </w:r>
    </w:p>
    <w:p w:rsidR="00786E77" w:rsidRPr="00390ACE" w:rsidRDefault="00786E77" w:rsidP="00786E77">
      <w:pPr>
        <w:pStyle w:val="ListParagraph"/>
        <w:ind w:left="0"/>
        <w:jc w:val="center"/>
        <w:rPr>
          <w:rFonts w:ascii="Nikosh" w:hAnsi="Nikosh" w:cs="Nikosh"/>
          <w:sz w:val="28"/>
          <w:szCs w:val="28"/>
          <w:lang w:bidi="bn-BD"/>
        </w:rPr>
      </w:pPr>
      <w:r w:rsidRPr="00390ACE">
        <w:rPr>
          <w:rFonts w:ascii="Nikosh" w:hAnsi="Nikosh" w:cs="Nikosh"/>
          <w:sz w:val="28"/>
          <w:szCs w:val="28"/>
          <w:cs/>
          <w:lang w:bidi="bn-BD"/>
        </w:rPr>
        <w:t>মোট</w:t>
      </w:r>
      <w:r w:rsidRPr="00390ACE">
        <w:rPr>
          <w:rFonts w:ascii="Nikosh" w:hAnsi="Nikosh" w:cs="Nikosh"/>
          <w:sz w:val="28"/>
          <w:szCs w:val="28"/>
          <w:lang w:bidi="bn-BD"/>
        </w:rPr>
        <w:t xml:space="preserve"> </w:t>
      </w:r>
      <w:r w:rsidRPr="00390ACE">
        <w:rPr>
          <w:rFonts w:ascii="Nikosh" w:hAnsi="Nikosh" w:cs="Nikosh"/>
          <w:sz w:val="28"/>
          <w:szCs w:val="28"/>
          <w:cs/>
          <w:lang w:bidi="bn-BD"/>
        </w:rPr>
        <w:t>মান</w:t>
      </w:r>
      <w:r w:rsidRPr="00390ACE">
        <w:rPr>
          <w:rFonts w:ascii="Nikosh" w:hAnsi="Nikosh" w:cs="Nikosh"/>
          <w:sz w:val="28"/>
          <w:szCs w:val="28"/>
          <w:lang w:bidi="bn-BD"/>
        </w:rPr>
        <w:t xml:space="preserve">: </w:t>
      </w:r>
      <w:r w:rsidRPr="00390ACE">
        <w:rPr>
          <w:rFonts w:ascii="Nikosh" w:hAnsi="Nikosh" w:cs="Nikosh"/>
          <w:sz w:val="28"/>
          <w:szCs w:val="28"/>
          <w:cs/>
          <w:lang w:bidi="bn-BD"/>
        </w:rPr>
        <w:t>৮০</w:t>
      </w:r>
      <w:r>
        <w:rPr>
          <w:rFonts w:ascii="Nikosh" w:hAnsi="Nikosh" w:cs="Nikosh"/>
          <w:sz w:val="28"/>
          <w:szCs w:val="28"/>
          <w:cs/>
          <w:lang w:bidi="bn-BD"/>
        </w:rPr>
        <w:t xml:space="preserve"> </w:t>
      </w:r>
    </w:p>
    <w:tbl>
      <w:tblPr>
        <w:tblW w:w="14902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2"/>
        <w:gridCol w:w="698"/>
        <w:gridCol w:w="1394"/>
        <w:gridCol w:w="1965"/>
        <w:gridCol w:w="804"/>
        <w:gridCol w:w="881"/>
        <w:gridCol w:w="6"/>
        <w:gridCol w:w="951"/>
        <w:gridCol w:w="729"/>
        <w:gridCol w:w="1166"/>
        <w:gridCol w:w="6"/>
        <w:gridCol w:w="865"/>
        <w:gridCol w:w="866"/>
        <w:gridCol w:w="922"/>
        <w:gridCol w:w="29"/>
        <w:gridCol w:w="761"/>
        <w:gridCol w:w="14"/>
        <w:gridCol w:w="679"/>
        <w:gridCol w:w="714"/>
      </w:tblGrid>
      <w:tr w:rsidR="00786E77" w:rsidRPr="00390ACE" w:rsidTr="00880F82">
        <w:trPr>
          <w:tblHeader/>
          <w:jc w:val="center"/>
        </w:trPr>
        <w:tc>
          <w:tcPr>
            <w:tcW w:w="1452" w:type="dxa"/>
            <w:vMerge w:val="restart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lang w:bidi="bn-IN"/>
              </w:rPr>
            </w:pPr>
          </w:p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কৌশলগত</w:t>
            </w:r>
          </w:p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rtl/>
                <w:cs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উদ্দেশ্য</w:t>
            </w:r>
          </w:p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rtl/>
                <w:cs/>
              </w:rPr>
            </w:pPr>
          </w:p>
        </w:tc>
        <w:tc>
          <w:tcPr>
            <w:tcW w:w="698" w:type="dxa"/>
            <w:vMerge w:val="restart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lang w:bidi="bn-IN"/>
              </w:rPr>
            </w:pPr>
          </w:p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rtl/>
                <w:cs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কৌশলগত</w:t>
            </w:r>
            <w:r w:rsidRPr="00390ACE">
              <w:rPr>
                <w:rFonts w:ascii="Nikosh" w:hAnsi="Nikosh" w:cs="Nikosh"/>
                <w:b/>
                <w:rtl/>
                <w:cs/>
              </w:rPr>
              <w:t xml:space="preserve"> </w:t>
            </w:r>
            <w:r w:rsidRPr="00390ACE">
              <w:rPr>
                <w:rFonts w:ascii="Nikosh" w:hAnsi="Nikosh" w:cs="Nikosh"/>
                <w:b/>
                <w:cs/>
                <w:lang w:bidi="bn-IN"/>
              </w:rPr>
              <w:t>উদ্দেশ্যের</w:t>
            </w:r>
            <w:r w:rsidRPr="00390ACE">
              <w:rPr>
                <w:rFonts w:ascii="Nikosh" w:hAnsi="Nikosh" w:cs="Nikosh"/>
                <w:b/>
                <w:rtl/>
                <w:cs/>
              </w:rPr>
              <w:t xml:space="preserve"> </w:t>
            </w:r>
            <w:r w:rsidRPr="00390ACE">
              <w:rPr>
                <w:rFonts w:ascii="Nikosh" w:hAnsi="Nikosh" w:cs="Nikosh"/>
                <w:b/>
                <w:cs/>
                <w:lang w:bidi="bn-IN"/>
              </w:rPr>
              <w:t>মান</w:t>
            </w:r>
          </w:p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394" w:type="dxa"/>
            <w:vMerge w:val="restart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lang w:bidi="bn-IN"/>
              </w:rPr>
            </w:pPr>
          </w:p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কার্যক্রম</w:t>
            </w:r>
          </w:p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965" w:type="dxa"/>
            <w:vMerge w:val="restart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lang w:bidi="bn-IN"/>
              </w:rPr>
            </w:pPr>
          </w:p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কর্মসম্পাদন</w:t>
            </w:r>
            <w:r w:rsidRPr="00390ACE">
              <w:rPr>
                <w:rFonts w:ascii="Nikosh" w:hAnsi="Nikosh" w:cs="Nikosh"/>
                <w:b/>
                <w:rtl/>
                <w:cs/>
              </w:rPr>
              <w:t xml:space="preserve"> </w:t>
            </w:r>
          </w:p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rtl/>
                <w:cs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সূচক</w:t>
            </w:r>
          </w:p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04" w:type="dxa"/>
            <w:vMerge w:val="restart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rtl/>
                <w:cs/>
              </w:rPr>
            </w:pPr>
          </w:p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rtl/>
                <w:cs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একক</w:t>
            </w:r>
          </w:p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87" w:type="dxa"/>
            <w:gridSpan w:val="2"/>
            <w:vMerge w:val="restart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lang w:bidi="bn-IN"/>
              </w:rPr>
            </w:pPr>
          </w:p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কর্মসম্পাদন</w:t>
            </w:r>
            <w:r w:rsidRPr="00390ACE">
              <w:rPr>
                <w:rFonts w:ascii="Nikosh" w:hAnsi="Nikosh" w:cs="Nikosh"/>
                <w:b/>
                <w:rtl/>
                <w:cs/>
              </w:rPr>
              <w:t xml:space="preserve"> </w:t>
            </w:r>
          </w:p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rtl/>
                <w:cs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সূচকের</w:t>
            </w:r>
            <w:r w:rsidRPr="00390ACE">
              <w:rPr>
                <w:rFonts w:ascii="Nikosh" w:hAnsi="Nikosh" w:cs="Nikosh"/>
                <w:b/>
                <w:rtl/>
                <w:cs/>
              </w:rPr>
              <w:t xml:space="preserve"> </w:t>
            </w:r>
            <w:r w:rsidRPr="00390ACE">
              <w:rPr>
                <w:rFonts w:ascii="Nikosh" w:hAnsi="Nikosh" w:cs="Nikosh"/>
                <w:b/>
                <w:cs/>
                <w:lang w:bidi="bn-IN"/>
              </w:rPr>
              <w:t>মান</w:t>
            </w:r>
          </w:p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951" w:type="dxa"/>
            <w:vMerge w:val="restart"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 xml:space="preserve">প্রকৃত </w:t>
            </w:r>
          </w:p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অর্জন</w:t>
            </w:r>
          </w:p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২০১৫-১৬</w:t>
            </w:r>
          </w:p>
          <w:p w:rsidR="00786E77" w:rsidRPr="00390ACE" w:rsidRDefault="00786E77" w:rsidP="00880F82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729" w:type="dxa"/>
            <w:vMerge w:val="restart"/>
            <w:shd w:val="clear" w:color="auto" w:fill="D9D9D9"/>
            <w:vAlign w:val="center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প্রকৃত</w:t>
            </w:r>
            <w:r w:rsidRPr="00390ACE">
              <w:rPr>
                <w:rFonts w:ascii="Nikosh" w:hAnsi="Nikosh" w:cs="Nikosh"/>
                <w:b/>
                <w:rtl/>
                <w:cs/>
              </w:rPr>
              <w:t xml:space="preserve"> </w:t>
            </w:r>
            <w:r w:rsidRPr="00390ACE">
              <w:rPr>
                <w:rFonts w:ascii="Nikosh" w:hAnsi="Nikosh" w:cs="Nikosh"/>
                <w:b/>
                <w:cs/>
                <w:lang w:bidi="bn-IN"/>
              </w:rPr>
              <w:t>অর্জন</w:t>
            </w:r>
            <w:r w:rsidRPr="00390ACE">
              <w:rPr>
                <w:rFonts w:ascii="Nikosh" w:hAnsi="Nikosh" w:cs="Nikosh"/>
                <w:b/>
                <w:rtl/>
                <w:cs/>
              </w:rPr>
              <w:t>*</w:t>
            </w:r>
          </w:p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২০১৬-১৭</w:t>
            </w:r>
          </w:p>
        </w:tc>
        <w:tc>
          <w:tcPr>
            <w:tcW w:w="4629" w:type="dxa"/>
            <w:gridSpan w:val="8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লক্ষ্যমাত্রা</w:t>
            </w:r>
            <w:r w:rsidRPr="00390ACE">
              <w:rPr>
                <w:rFonts w:ascii="Nikosh" w:hAnsi="Nikosh" w:cs="Nikosh"/>
                <w:b/>
                <w:rtl/>
                <w:cs/>
              </w:rPr>
              <w:t>/</w:t>
            </w:r>
            <w:r w:rsidRPr="00390ACE">
              <w:rPr>
                <w:rFonts w:ascii="Nikosh" w:hAnsi="Nikosh" w:cs="Nikosh"/>
                <w:b/>
                <w:cs/>
                <w:lang w:bidi="bn-IN"/>
              </w:rPr>
              <w:t>নির্ণায়ক</w:t>
            </w:r>
            <w:r w:rsidRPr="00390ACE">
              <w:rPr>
                <w:rFonts w:ascii="Nikosh" w:hAnsi="Nikosh" w:cs="Nikosh"/>
                <w:b/>
                <w:rtl/>
                <w:cs/>
              </w:rPr>
              <w:t xml:space="preserve"> </w:t>
            </w:r>
            <w:r w:rsidRPr="00390ACE">
              <w:rPr>
                <w:rFonts w:ascii="Nikosh" w:hAnsi="Nikosh" w:cs="Nikosh"/>
                <w:cs/>
                <w:lang w:bidi="bn-IN"/>
              </w:rPr>
              <w:t>২০১</w:t>
            </w:r>
            <w:r>
              <w:rPr>
                <w:rFonts w:ascii="Nikosh" w:hAnsi="Nikosh" w:cs="Nikosh"/>
                <w:cs/>
                <w:lang w:bidi="bn-IN"/>
              </w:rPr>
              <w:t>৮-</w:t>
            </w:r>
            <w:r w:rsidRPr="00390ACE">
              <w:rPr>
                <w:rFonts w:ascii="Nikosh" w:hAnsi="Nikosh" w:cs="Nikosh"/>
                <w:cs/>
                <w:lang w:bidi="bn-IN"/>
              </w:rPr>
              <w:t>১</w:t>
            </w:r>
            <w:r>
              <w:rPr>
                <w:rFonts w:ascii="Nikosh" w:hAnsi="Nikosh" w:cs="Nikosh"/>
                <w:cs/>
                <w:lang w:bidi="bn-IN"/>
              </w:rPr>
              <w:t>৯</w:t>
            </w:r>
          </w:p>
        </w:tc>
        <w:tc>
          <w:tcPr>
            <w:tcW w:w="679" w:type="dxa"/>
            <w:vMerge w:val="restart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18"/>
                <w:szCs w:val="18"/>
                <w:rtl/>
                <w:cs/>
              </w:rPr>
            </w:pPr>
            <w:r w:rsidRPr="00390AC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প্রক্ষেপণ</w:t>
            </w:r>
          </w:p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390AC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২০১৮-১৯</w:t>
            </w:r>
          </w:p>
        </w:tc>
        <w:tc>
          <w:tcPr>
            <w:tcW w:w="714" w:type="dxa"/>
            <w:vMerge w:val="restart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18"/>
                <w:szCs w:val="18"/>
                <w:rtl/>
                <w:cs/>
              </w:rPr>
            </w:pPr>
            <w:r w:rsidRPr="00390AC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প্রক্ষেপণ</w:t>
            </w:r>
          </w:p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390AC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২০১৯-২০</w:t>
            </w:r>
          </w:p>
        </w:tc>
      </w:tr>
      <w:tr w:rsidR="00786E77" w:rsidRPr="00390ACE" w:rsidTr="00880F82">
        <w:trPr>
          <w:tblHeader/>
          <w:jc w:val="center"/>
        </w:trPr>
        <w:tc>
          <w:tcPr>
            <w:tcW w:w="1452" w:type="dxa"/>
            <w:vMerge/>
            <w:shd w:val="clear" w:color="auto" w:fill="D9D9D9"/>
          </w:tcPr>
          <w:p w:rsidR="00786E77" w:rsidRPr="00390ACE" w:rsidRDefault="00786E77" w:rsidP="00880F82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698" w:type="dxa"/>
            <w:vMerge/>
            <w:shd w:val="clear" w:color="auto" w:fill="D9D9D9"/>
          </w:tcPr>
          <w:p w:rsidR="00786E77" w:rsidRPr="00390ACE" w:rsidRDefault="00786E77" w:rsidP="00880F82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1394" w:type="dxa"/>
            <w:vMerge/>
            <w:shd w:val="clear" w:color="auto" w:fill="D9D9D9"/>
          </w:tcPr>
          <w:p w:rsidR="00786E77" w:rsidRPr="00390ACE" w:rsidRDefault="00786E77" w:rsidP="00880F82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965" w:type="dxa"/>
            <w:vMerge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04" w:type="dxa"/>
            <w:vMerge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887" w:type="dxa"/>
            <w:gridSpan w:val="2"/>
            <w:vMerge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951" w:type="dxa"/>
            <w:vMerge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29" w:type="dxa"/>
            <w:vMerge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172" w:type="dxa"/>
            <w:gridSpan w:val="2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অসাধারণ</w:t>
            </w:r>
          </w:p>
        </w:tc>
        <w:tc>
          <w:tcPr>
            <w:tcW w:w="865" w:type="dxa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অতি</w:t>
            </w:r>
            <w:r w:rsidRPr="00390ACE">
              <w:rPr>
                <w:rFonts w:ascii="Nikosh" w:hAnsi="Nikosh" w:cs="Nikosh"/>
                <w:b/>
                <w:rtl/>
                <w:cs/>
              </w:rPr>
              <w:t xml:space="preserve"> </w:t>
            </w:r>
            <w:r w:rsidRPr="00390ACE">
              <w:rPr>
                <w:rFonts w:ascii="Nikosh" w:hAnsi="Nikosh" w:cs="Nikosh"/>
                <w:b/>
                <w:cs/>
                <w:lang w:bidi="bn-IN"/>
              </w:rPr>
              <w:t>উত্তম</w:t>
            </w:r>
          </w:p>
        </w:tc>
        <w:tc>
          <w:tcPr>
            <w:tcW w:w="866" w:type="dxa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উত্তম</w:t>
            </w:r>
          </w:p>
        </w:tc>
        <w:tc>
          <w:tcPr>
            <w:tcW w:w="922" w:type="dxa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চলতি</w:t>
            </w:r>
            <w:r w:rsidRPr="00390ACE">
              <w:rPr>
                <w:rFonts w:ascii="Nikosh" w:hAnsi="Nikosh" w:cs="Nikosh"/>
                <w:b/>
                <w:rtl/>
                <w:cs/>
              </w:rPr>
              <w:t xml:space="preserve"> </w:t>
            </w:r>
            <w:r w:rsidRPr="00390ACE">
              <w:rPr>
                <w:rFonts w:ascii="Nikosh" w:hAnsi="Nikosh" w:cs="Nikosh"/>
                <w:b/>
                <w:cs/>
                <w:lang w:bidi="bn-IN"/>
              </w:rPr>
              <w:t>মান</w:t>
            </w:r>
          </w:p>
        </w:tc>
        <w:tc>
          <w:tcPr>
            <w:tcW w:w="804" w:type="dxa"/>
            <w:gridSpan w:val="3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b/>
              </w:rPr>
            </w:pPr>
            <w:r w:rsidRPr="00390ACE">
              <w:rPr>
                <w:rFonts w:ascii="Nikosh" w:hAnsi="Nikosh" w:cs="Nikosh"/>
                <w:b/>
                <w:cs/>
                <w:lang w:bidi="bn-IN"/>
              </w:rPr>
              <w:t>চলতি</w:t>
            </w:r>
            <w:r w:rsidRPr="00390ACE">
              <w:rPr>
                <w:rFonts w:ascii="Nikosh" w:hAnsi="Nikosh" w:cs="Nikosh"/>
                <w:b/>
                <w:rtl/>
                <w:cs/>
              </w:rPr>
              <w:t xml:space="preserve"> </w:t>
            </w:r>
            <w:r w:rsidRPr="00390ACE">
              <w:rPr>
                <w:rFonts w:ascii="Nikosh" w:hAnsi="Nikosh" w:cs="Nikosh"/>
                <w:b/>
                <w:cs/>
                <w:lang w:bidi="bn-IN"/>
              </w:rPr>
              <w:t>মানের</w:t>
            </w:r>
            <w:r w:rsidRPr="00390ACE">
              <w:rPr>
                <w:rFonts w:ascii="Nikosh" w:hAnsi="Nikosh" w:cs="Nikosh"/>
                <w:b/>
                <w:rtl/>
                <w:cs/>
              </w:rPr>
              <w:t xml:space="preserve"> </w:t>
            </w:r>
            <w:r w:rsidRPr="00390ACE">
              <w:rPr>
                <w:rFonts w:ascii="Nikosh" w:hAnsi="Nikosh" w:cs="Nikosh"/>
                <w:b/>
                <w:cs/>
                <w:lang w:bidi="bn-IN"/>
              </w:rPr>
              <w:t>নিম্নে</w:t>
            </w:r>
          </w:p>
        </w:tc>
        <w:tc>
          <w:tcPr>
            <w:tcW w:w="679" w:type="dxa"/>
            <w:vMerge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14" w:type="dxa"/>
            <w:vMerge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</w:tr>
      <w:tr w:rsidR="00786E77" w:rsidRPr="00390ACE" w:rsidTr="00880F82">
        <w:trPr>
          <w:tblHeader/>
          <w:jc w:val="center"/>
        </w:trPr>
        <w:tc>
          <w:tcPr>
            <w:tcW w:w="1452" w:type="dxa"/>
            <w:vMerge/>
            <w:shd w:val="clear" w:color="auto" w:fill="D9D9D9"/>
          </w:tcPr>
          <w:p w:rsidR="00786E77" w:rsidRPr="00390ACE" w:rsidRDefault="00786E77" w:rsidP="00880F82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698" w:type="dxa"/>
            <w:vMerge/>
            <w:shd w:val="clear" w:color="auto" w:fill="D9D9D9"/>
          </w:tcPr>
          <w:p w:rsidR="00786E77" w:rsidRPr="00390ACE" w:rsidRDefault="00786E77" w:rsidP="00880F82">
            <w:pPr>
              <w:autoSpaceDE w:val="0"/>
              <w:autoSpaceDN w:val="0"/>
              <w:jc w:val="right"/>
              <w:rPr>
                <w:rFonts w:ascii="Nikosh" w:hAnsi="Nikosh" w:cs="Nikosh"/>
                <w:b/>
              </w:rPr>
            </w:pPr>
          </w:p>
        </w:tc>
        <w:tc>
          <w:tcPr>
            <w:tcW w:w="1394" w:type="dxa"/>
            <w:vMerge/>
            <w:shd w:val="clear" w:color="auto" w:fill="D9D9D9"/>
          </w:tcPr>
          <w:p w:rsidR="00786E77" w:rsidRPr="00390ACE" w:rsidRDefault="00786E77" w:rsidP="00880F82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1965" w:type="dxa"/>
            <w:vMerge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804" w:type="dxa"/>
            <w:vMerge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887" w:type="dxa"/>
            <w:gridSpan w:val="2"/>
            <w:vMerge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rPr>
                <w:rFonts w:ascii="Nikosh" w:hAnsi="Nikosh" w:cs="Nikosh"/>
                <w:b/>
              </w:rPr>
            </w:pPr>
          </w:p>
        </w:tc>
        <w:tc>
          <w:tcPr>
            <w:tcW w:w="951" w:type="dxa"/>
            <w:vMerge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29" w:type="dxa"/>
            <w:vMerge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1172" w:type="dxa"/>
            <w:gridSpan w:val="2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390ACE">
              <w:rPr>
                <w:rFonts w:ascii="Nikosh" w:hAnsi="Nikosh" w:cs="Nikosh"/>
                <w:cs/>
                <w:lang w:bidi="bn-IN"/>
              </w:rPr>
              <w:t>১০০</w:t>
            </w:r>
            <w:r w:rsidRPr="00390ACE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865" w:type="dxa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390ACE">
              <w:rPr>
                <w:rFonts w:ascii="Nikosh" w:hAnsi="Nikosh" w:cs="Nikosh"/>
                <w:cs/>
                <w:lang w:bidi="bn-IN"/>
              </w:rPr>
              <w:t>৯০</w:t>
            </w:r>
            <w:r w:rsidRPr="00390ACE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866" w:type="dxa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390ACE">
              <w:rPr>
                <w:rFonts w:ascii="Nikosh" w:hAnsi="Nikosh" w:cs="Nikosh"/>
                <w:cs/>
                <w:lang w:bidi="bn-IN"/>
              </w:rPr>
              <w:t>৮০</w:t>
            </w:r>
            <w:r w:rsidRPr="00390ACE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922" w:type="dxa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390ACE">
              <w:rPr>
                <w:rFonts w:ascii="Nikosh" w:hAnsi="Nikosh" w:cs="Nikosh"/>
                <w:cs/>
                <w:lang w:bidi="bn-IN"/>
              </w:rPr>
              <w:t>৭০</w:t>
            </w:r>
            <w:r w:rsidRPr="00390ACE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804" w:type="dxa"/>
            <w:gridSpan w:val="3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</w:rPr>
            </w:pPr>
            <w:r w:rsidRPr="00390ACE">
              <w:rPr>
                <w:rFonts w:ascii="Nikosh" w:hAnsi="Nikosh" w:cs="Nikosh"/>
                <w:cs/>
                <w:lang w:bidi="bn-IN"/>
              </w:rPr>
              <w:t>৬০</w:t>
            </w:r>
            <w:r w:rsidRPr="00390ACE">
              <w:rPr>
                <w:rFonts w:ascii="Nikosh" w:hAnsi="Nikosh" w:cs="Nikosh"/>
                <w:rtl/>
                <w:cs/>
              </w:rPr>
              <w:t>%</w:t>
            </w:r>
          </w:p>
        </w:tc>
        <w:tc>
          <w:tcPr>
            <w:tcW w:w="679" w:type="dxa"/>
            <w:vMerge/>
            <w:shd w:val="clear" w:color="auto" w:fill="D9D9D9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  <w:tc>
          <w:tcPr>
            <w:tcW w:w="714" w:type="dxa"/>
            <w:vMerge/>
            <w:shd w:val="clear" w:color="auto" w:fill="D9D9D9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b/>
              </w:rPr>
            </w:pPr>
          </w:p>
        </w:tc>
      </w:tr>
      <w:tr w:rsidR="00786E77" w:rsidRPr="00390ACE" w:rsidTr="00880F82">
        <w:trPr>
          <w:tblHeader/>
          <w:jc w:val="center"/>
        </w:trPr>
        <w:tc>
          <w:tcPr>
            <w:tcW w:w="1452" w:type="dxa"/>
            <w:shd w:val="clear" w:color="auto" w:fill="D9D9D9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</w:p>
        </w:tc>
        <w:tc>
          <w:tcPr>
            <w:tcW w:w="698" w:type="dxa"/>
            <w:shd w:val="clear" w:color="auto" w:fill="D9D9D9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</w:p>
        </w:tc>
        <w:tc>
          <w:tcPr>
            <w:tcW w:w="1394" w:type="dxa"/>
            <w:shd w:val="clear" w:color="auto" w:fill="D9D9D9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</w:p>
        </w:tc>
        <w:tc>
          <w:tcPr>
            <w:tcW w:w="1965" w:type="dxa"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804" w:type="dxa"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887" w:type="dxa"/>
            <w:gridSpan w:val="2"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৬</w:t>
            </w:r>
          </w:p>
        </w:tc>
        <w:tc>
          <w:tcPr>
            <w:tcW w:w="951" w:type="dxa"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৭</w:t>
            </w:r>
          </w:p>
        </w:tc>
        <w:tc>
          <w:tcPr>
            <w:tcW w:w="729" w:type="dxa"/>
            <w:shd w:val="clear" w:color="auto" w:fill="D9D9D9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৮</w:t>
            </w:r>
          </w:p>
        </w:tc>
        <w:tc>
          <w:tcPr>
            <w:tcW w:w="1172" w:type="dxa"/>
            <w:gridSpan w:val="2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</w:t>
            </w:r>
          </w:p>
        </w:tc>
        <w:tc>
          <w:tcPr>
            <w:tcW w:w="865" w:type="dxa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866" w:type="dxa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১১</w:t>
            </w:r>
          </w:p>
        </w:tc>
        <w:tc>
          <w:tcPr>
            <w:tcW w:w="922" w:type="dxa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১২</w:t>
            </w:r>
          </w:p>
        </w:tc>
        <w:tc>
          <w:tcPr>
            <w:tcW w:w="804" w:type="dxa"/>
            <w:gridSpan w:val="3"/>
            <w:shd w:val="clear" w:color="auto" w:fill="D9D9D9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১৩</w:t>
            </w:r>
          </w:p>
        </w:tc>
        <w:tc>
          <w:tcPr>
            <w:tcW w:w="679" w:type="dxa"/>
            <w:shd w:val="clear" w:color="auto" w:fill="D9D9D9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১৪</w:t>
            </w:r>
          </w:p>
        </w:tc>
        <w:tc>
          <w:tcPr>
            <w:tcW w:w="714" w:type="dxa"/>
            <w:shd w:val="clear" w:color="auto" w:fill="D9D9D9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১৫</w:t>
            </w:r>
          </w:p>
        </w:tc>
      </w:tr>
      <w:tr w:rsidR="00786E77" w:rsidRPr="00390ACE" w:rsidTr="00880F82">
        <w:trPr>
          <w:trHeight w:val="102"/>
          <w:jc w:val="center"/>
        </w:trPr>
        <w:tc>
          <w:tcPr>
            <w:tcW w:w="1452" w:type="dxa"/>
            <w:vMerge w:val="restart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  <w:lang w:bidi="bn-IN"/>
              </w:rPr>
              <w:t>[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উৎপাদন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,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আর্থিক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সেবাখাতে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  <w:r w:rsidRPr="00390ACE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সমবায়</w:t>
            </w:r>
            <w:r w:rsidRPr="00390ACE">
              <w:rPr>
                <w:rFonts w:ascii="Nikosh" w:eastAsia="Calibri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eastAsia="Calibri" w:hAnsi="Nikosh" w:cs="Nikosh"/>
                <w:sz w:val="18"/>
                <w:szCs w:val="18"/>
                <w:cs/>
                <w:lang w:bidi="bn-IN"/>
              </w:rPr>
              <w:t>গঠন</w:t>
            </w:r>
          </w:p>
        </w:tc>
        <w:tc>
          <w:tcPr>
            <w:tcW w:w="698" w:type="dxa"/>
            <w:vMerge w:val="restart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786E77" w:rsidRPr="00390ACE" w:rsidRDefault="00786E77" w:rsidP="00880F82">
            <w:pPr>
              <w:pStyle w:val="ListParagraph"/>
              <w:ind w:left="0"/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নিবন্ধন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</w:p>
        </w:tc>
        <w:tc>
          <w:tcPr>
            <w:tcW w:w="1965" w:type="dxa"/>
            <w:shd w:val="clear" w:color="auto" w:fill="auto"/>
          </w:tcPr>
          <w:p w:rsidR="00786E77" w:rsidRPr="00390ACE" w:rsidRDefault="00786E77" w:rsidP="00880F82">
            <w:pPr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 w:hint="cs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অবহিতকরন সভা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সংখ্যা</w:t>
            </w:r>
            <w:r w:rsidRPr="00390ACE">
              <w:rPr>
                <w:rFonts w:ascii="Nikosh" w:eastAsia="Times New Roman" w:hAnsi="Nikosh" w:cs="Nikosh" w:hint="cs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86E77" w:rsidRPr="00390ACE" w:rsidRDefault="00786E77" w:rsidP="00880F82">
            <w:pPr>
              <w:tabs>
                <w:tab w:val="left" w:pos="304"/>
                <w:tab w:val="center" w:pos="477"/>
              </w:tabs>
              <w:autoSpaceDE w:val="0"/>
              <w:autoSpaceDN w:val="0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৭৫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6E77" w:rsidRPr="000D584B" w:rsidRDefault="00786E77" w:rsidP="00880F82">
            <w:pPr>
              <w:jc w:val="center"/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১৫০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১৪৫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১৪২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১৪০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১৩৫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১৫৫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১৬০</w:t>
            </w:r>
          </w:p>
        </w:tc>
      </w:tr>
      <w:tr w:rsidR="00786E77" w:rsidRPr="00390ACE" w:rsidTr="00880F82">
        <w:trPr>
          <w:trHeight w:val="102"/>
          <w:jc w:val="center"/>
        </w:trPr>
        <w:tc>
          <w:tcPr>
            <w:tcW w:w="1452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786E77" w:rsidRPr="00390ACE" w:rsidRDefault="00786E77" w:rsidP="00880F82">
            <w:pPr>
              <w:pStyle w:val="ListParagraph"/>
              <w:ind w:left="0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786E77" w:rsidRPr="00390ACE" w:rsidRDefault="00786E77" w:rsidP="00880F82">
            <w:pPr>
              <w:rPr>
                <w:rFonts w:ascii="Nikosh" w:hAnsi="Nikosh" w:cs="Nikosh"/>
                <w:sz w:val="18"/>
                <w:szCs w:val="18"/>
                <w:rtl/>
                <w:cs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]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নিবন্ধন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আবেদন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নিষ্পত্তি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৮৭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BAN" w:hAnsi="NikoshBAN" w:cs="NikoshBAN"/>
                <w:sz w:val="18"/>
                <w:szCs w:val="18"/>
                <w:cs/>
                <w:lang w:bidi="bn-IN"/>
              </w:rPr>
            </w:pPr>
            <w:r>
              <w:rPr>
                <w:rFonts w:ascii="NikoshBAN" w:hAnsi="NikoshBAN" w:cs="NikoshBAN"/>
                <w:sz w:val="18"/>
                <w:szCs w:val="18"/>
                <w:lang w:bidi="bn-IN"/>
              </w:rPr>
              <w:t>১০২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6E77" w:rsidRPr="000D584B" w:rsidRDefault="00786E77" w:rsidP="00880F82">
            <w:pPr>
              <w:jc w:val="center"/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১৪০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১৩৮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১৩৫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১৩২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১৩০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১৪২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১৪৫</w:t>
            </w:r>
          </w:p>
        </w:tc>
      </w:tr>
      <w:tr w:rsidR="00786E77" w:rsidRPr="00390ACE" w:rsidTr="00880F82">
        <w:trPr>
          <w:trHeight w:val="426"/>
          <w:jc w:val="center"/>
        </w:trPr>
        <w:tc>
          <w:tcPr>
            <w:tcW w:w="1452" w:type="dxa"/>
            <w:vMerge w:val="restart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].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টেকসই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সমবায়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গঠনে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কার্যক্রম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গ্রহণ</w:t>
            </w:r>
            <w:r w:rsidRPr="00390ACE">
              <w:rPr>
                <w:rFonts w:ascii="Nikosh" w:hAnsi="Nikosh" w:cs="Nikosh"/>
                <w:sz w:val="18"/>
                <w:szCs w:val="18"/>
              </w:rPr>
              <w:t>;</w:t>
            </w:r>
          </w:p>
          <w:p w:rsidR="00786E77" w:rsidRPr="00390ACE" w:rsidRDefault="00786E77" w:rsidP="00880F82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98" w:type="dxa"/>
            <w:vMerge w:val="restart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৪০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786E77" w:rsidRPr="00390ACE" w:rsidRDefault="00786E77" w:rsidP="00880F82">
            <w:pPr>
              <w:pStyle w:val="ListParagraph"/>
              <w:ind w:left="0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সমবায়ে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সুশাসন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প্রতিষ্ঠা</w:t>
            </w:r>
          </w:p>
          <w:p w:rsidR="00786E77" w:rsidRPr="00390ACE" w:rsidRDefault="00786E77" w:rsidP="00880F82">
            <w:pPr>
              <w:pStyle w:val="ListParagraph"/>
              <w:ind w:left="0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965" w:type="dxa"/>
            <w:shd w:val="clear" w:color="auto" w:fill="auto"/>
          </w:tcPr>
          <w:p w:rsidR="00786E77" w:rsidRPr="00390ACE" w:rsidRDefault="00786E77" w:rsidP="00880F82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যথাসময়ে নির্বাচন অনুষ্ঠান নিশ্চিতকরন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৫২৫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৫৫০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6E77" w:rsidRPr="00610166" w:rsidRDefault="00786E77" w:rsidP="00880F82">
            <w:pPr>
              <w:jc w:val="center"/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৩১০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৩০৮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৩০৫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৩০০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২৯৮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৩১৫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৩২০</w:t>
            </w:r>
          </w:p>
        </w:tc>
      </w:tr>
      <w:tr w:rsidR="00786E77" w:rsidRPr="00390ACE" w:rsidTr="00880F82">
        <w:trPr>
          <w:trHeight w:val="102"/>
          <w:jc w:val="center"/>
        </w:trPr>
        <w:tc>
          <w:tcPr>
            <w:tcW w:w="1452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786E77" w:rsidRPr="00390ACE" w:rsidRDefault="00786E77" w:rsidP="00880F82">
            <w:pPr>
              <w:pStyle w:val="ListParagraph"/>
              <w:ind w:left="0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786E77" w:rsidRPr="00390ACE" w:rsidRDefault="00786E77" w:rsidP="00880F82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যথাসময়ে এজিএম আয়োজন নিশ্চিতকরন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881" w:type="dxa"/>
            <w:shd w:val="clear" w:color="auto" w:fill="auto"/>
          </w:tcPr>
          <w:p w:rsidR="00786E77" w:rsidRPr="00390ACE" w:rsidRDefault="00786E77" w:rsidP="00880F82">
            <w:pPr>
              <w:jc w:val="center"/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৭৮০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৮৯০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6E77" w:rsidRPr="000D584B" w:rsidRDefault="00786E77" w:rsidP="00880F82">
            <w:pPr>
              <w:jc w:val="center"/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৮৭০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৮৬৫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৮৬২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৮৬০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৮৫৫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৮৭২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৮৭৫</w:t>
            </w:r>
          </w:p>
        </w:tc>
      </w:tr>
      <w:tr w:rsidR="00786E77" w:rsidRPr="00390ACE" w:rsidTr="00880F82">
        <w:trPr>
          <w:trHeight w:val="102"/>
          <w:jc w:val="center"/>
        </w:trPr>
        <w:tc>
          <w:tcPr>
            <w:tcW w:w="1452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786E77" w:rsidRPr="00390ACE" w:rsidRDefault="00786E77" w:rsidP="00880F82">
            <w:pPr>
              <w:pStyle w:val="ListParagraph"/>
              <w:ind w:left="0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786E77" w:rsidRPr="00390ACE" w:rsidRDefault="00786E77" w:rsidP="00880F82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৩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কার্যকর সমিতির বার্ষিক হিসাব বিবরনী  প্রাপ্তি নিশ্চিতকরন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881" w:type="dxa"/>
            <w:shd w:val="clear" w:color="auto" w:fill="auto"/>
          </w:tcPr>
          <w:p w:rsidR="00786E77" w:rsidRPr="00390ACE" w:rsidRDefault="00786E77" w:rsidP="00880F82">
            <w:pPr>
              <w:jc w:val="center"/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০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০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6E77" w:rsidRPr="001B389C" w:rsidRDefault="00786E77" w:rsidP="00880F82">
            <w:pPr>
              <w:jc w:val="center"/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৩০০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২৯৮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২৯৫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২৯০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২৭০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৩৫০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৩৫৫</w:t>
            </w:r>
          </w:p>
        </w:tc>
      </w:tr>
      <w:tr w:rsidR="00786E77" w:rsidRPr="00390ACE" w:rsidTr="00880F82">
        <w:trPr>
          <w:trHeight w:val="102"/>
          <w:jc w:val="center"/>
        </w:trPr>
        <w:tc>
          <w:tcPr>
            <w:tcW w:w="1452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786E77" w:rsidRPr="00390ACE" w:rsidRDefault="00786E77" w:rsidP="00880F82">
            <w:pPr>
              <w:pStyle w:val="ListParagraph"/>
              <w:ind w:left="0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পরিদর্শন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নিরীক্ষা</w:t>
            </w:r>
          </w:p>
        </w:tc>
        <w:tc>
          <w:tcPr>
            <w:tcW w:w="1965" w:type="dxa"/>
            <w:shd w:val="clear" w:color="auto" w:fill="auto"/>
          </w:tcPr>
          <w:p w:rsidR="00786E77" w:rsidRPr="00390ACE" w:rsidRDefault="00786E77" w:rsidP="00880F82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]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পরিদর্শন </w:t>
            </w:r>
          </w:p>
          <w:p w:rsidR="00786E77" w:rsidRPr="00390ACE" w:rsidRDefault="00786E77" w:rsidP="00880F82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সংখ্যা</w:t>
            </w:r>
            <w:r w:rsidRPr="00390ACE">
              <w:rPr>
                <w:rFonts w:ascii="Nikosh" w:eastAsia="Times New Roman" w:hAnsi="Nikosh" w:cs="Nikosh" w:hint="cs"/>
                <w:sz w:val="18"/>
                <w:cs/>
                <w:lang w:bidi="bn-IN"/>
              </w:rPr>
              <w:t xml:space="preserve"> </w:t>
            </w:r>
          </w:p>
        </w:tc>
        <w:tc>
          <w:tcPr>
            <w:tcW w:w="881" w:type="dxa"/>
            <w:shd w:val="clear" w:color="auto" w:fill="auto"/>
          </w:tcPr>
          <w:p w:rsidR="00786E77" w:rsidRPr="00390ACE" w:rsidRDefault="00786E77" w:rsidP="00880F82">
            <w:pPr>
              <w:jc w:val="center"/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  <w:t>৭০২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b/>
                <w:sz w:val="18"/>
                <w:szCs w:val="18"/>
                <w:lang w:bidi="bn-IN"/>
              </w:rPr>
              <w:t>৭১৫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6E77" w:rsidRPr="000D584B" w:rsidRDefault="00786E77" w:rsidP="00880F82">
            <w:pPr>
              <w:jc w:val="center"/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৭৬৮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৭৬৫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৭৬২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b/>
                <w:sz w:val="18"/>
                <w:szCs w:val="18"/>
                <w:lang w:bidi="bn-IN"/>
              </w:rPr>
              <w:t>৭৬০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৭৫৫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৭৭০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৭৭৫</w:t>
            </w:r>
          </w:p>
        </w:tc>
      </w:tr>
      <w:tr w:rsidR="00786E77" w:rsidRPr="00390ACE" w:rsidTr="00880F82">
        <w:trPr>
          <w:trHeight w:val="102"/>
          <w:jc w:val="center"/>
        </w:trPr>
        <w:tc>
          <w:tcPr>
            <w:tcW w:w="1452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786E77" w:rsidRPr="00390ACE" w:rsidRDefault="00786E77" w:rsidP="00880F82">
            <w:pPr>
              <w:pStyle w:val="ListParagraph"/>
              <w:ind w:left="0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786E77" w:rsidRPr="00390ACE" w:rsidRDefault="00786E77" w:rsidP="00880F82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নিরীক্ষা সম্পাদন</w:t>
            </w:r>
          </w:p>
          <w:p w:rsidR="00786E77" w:rsidRPr="00390ACE" w:rsidRDefault="00786E77" w:rsidP="00880F82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সংখ্যা</w:t>
            </w:r>
          </w:p>
        </w:tc>
        <w:tc>
          <w:tcPr>
            <w:tcW w:w="881" w:type="dxa"/>
            <w:shd w:val="clear" w:color="auto" w:fill="auto"/>
          </w:tcPr>
          <w:p w:rsidR="00786E77" w:rsidRPr="00390ACE" w:rsidRDefault="00786E77" w:rsidP="00880F82">
            <w:pPr>
              <w:jc w:val="center"/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৯৮০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১০৫০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6E77" w:rsidRPr="000D584B" w:rsidRDefault="00786E77" w:rsidP="00880F82">
            <w:pPr>
              <w:jc w:val="center"/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১৩৫৬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১৩৫০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১৩৪৫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১৩৪০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86E77" w:rsidRPr="00390ACE" w:rsidRDefault="00786E77" w:rsidP="00880F82">
            <w:pPr>
              <w:tabs>
                <w:tab w:val="center" w:pos="4320"/>
                <w:tab w:val="right" w:pos="8640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১৩৩৫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১৩৬০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১৩৬৫</w:t>
            </w:r>
          </w:p>
        </w:tc>
      </w:tr>
      <w:tr w:rsidR="00786E77" w:rsidRPr="00390ACE" w:rsidTr="00880F82">
        <w:trPr>
          <w:trHeight w:val="102"/>
          <w:jc w:val="center"/>
        </w:trPr>
        <w:tc>
          <w:tcPr>
            <w:tcW w:w="1452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786E77" w:rsidRPr="00390ACE" w:rsidRDefault="00786E77" w:rsidP="00880F82">
            <w:pPr>
              <w:pStyle w:val="ListParagraph"/>
              <w:ind w:left="0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রাজস্ব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আদায়</w:t>
            </w:r>
          </w:p>
        </w:tc>
        <w:tc>
          <w:tcPr>
            <w:tcW w:w="1965" w:type="dxa"/>
            <w:shd w:val="clear" w:color="auto" w:fill="auto"/>
          </w:tcPr>
          <w:p w:rsidR="00786E77" w:rsidRPr="00390ACE" w:rsidRDefault="00786E77" w:rsidP="00880F82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৩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ধার্যের বিপরীতে নিরীক্ষা ফি আদায়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লক্ষ টাকা</w:t>
            </w:r>
          </w:p>
        </w:tc>
        <w:tc>
          <w:tcPr>
            <w:tcW w:w="881" w:type="dxa"/>
            <w:shd w:val="clear" w:color="auto" w:fill="auto"/>
          </w:tcPr>
          <w:p w:rsidR="00786E77" w:rsidRPr="00390ACE" w:rsidRDefault="00786E77" w:rsidP="00880F82">
            <w:pPr>
              <w:jc w:val="center"/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৭.৫০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৭.৬৫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6E77" w:rsidRPr="00941B03" w:rsidRDefault="00786E77" w:rsidP="00880F82">
            <w:pPr>
              <w:jc w:val="center"/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৮.১০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৮.০৫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৮.০২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৮.০০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৭.৮০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6"/>
                <w:szCs w:val="18"/>
                <w:lang w:bidi="bn-IN"/>
              </w:rPr>
            </w:pPr>
            <w:r>
              <w:rPr>
                <w:rFonts w:ascii="Nikosh" w:hAnsi="Nikosh" w:cs="Nikosh"/>
                <w:sz w:val="16"/>
                <w:szCs w:val="18"/>
                <w:lang w:bidi="bn-IN"/>
              </w:rPr>
              <w:t>৮.২০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6"/>
                <w:szCs w:val="18"/>
                <w:lang w:bidi="bn-IN"/>
              </w:rPr>
            </w:pPr>
            <w:r>
              <w:rPr>
                <w:rFonts w:ascii="Nikosh" w:hAnsi="Nikosh" w:cs="Nikosh"/>
                <w:sz w:val="16"/>
                <w:szCs w:val="18"/>
                <w:lang w:bidi="bn-IN"/>
              </w:rPr>
              <w:t>৮.৩০</w:t>
            </w:r>
          </w:p>
        </w:tc>
      </w:tr>
      <w:tr w:rsidR="00786E77" w:rsidRPr="00390ACE" w:rsidTr="00880F82">
        <w:trPr>
          <w:trHeight w:val="102"/>
          <w:jc w:val="center"/>
        </w:trPr>
        <w:tc>
          <w:tcPr>
            <w:tcW w:w="1452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786E77" w:rsidRPr="00390ACE" w:rsidRDefault="00786E77" w:rsidP="00880F82">
            <w:pPr>
              <w:pStyle w:val="ListParagraph"/>
              <w:ind w:left="0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786E77" w:rsidRPr="00390ACE" w:rsidRDefault="00786E77" w:rsidP="00880F82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৩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ধার্যের বিপরীতে সমবায় উন্নয়ন তহবিল আদায়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লক্ষ টাকা</w:t>
            </w:r>
          </w:p>
        </w:tc>
        <w:tc>
          <w:tcPr>
            <w:tcW w:w="881" w:type="dxa"/>
            <w:shd w:val="clear" w:color="auto" w:fill="auto"/>
          </w:tcPr>
          <w:p w:rsidR="00786E77" w:rsidRPr="00390ACE" w:rsidRDefault="00786E77" w:rsidP="00880F82">
            <w:pPr>
              <w:jc w:val="center"/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৪.৫৮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৫.১৪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6E77" w:rsidRPr="00941B03" w:rsidRDefault="00786E77" w:rsidP="00880F82">
            <w:pPr>
              <w:jc w:val="center"/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৫.১০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৫.০৫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৫.০০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৪.৯০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৪.৮০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6"/>
                <w:szCs w:val="18"/>
                <w:lang w:bidi="bn-IN"/>
              </w:rPr>
            </w:pPr>
            <w:r>
              <w:rPr>
                <w:rFonts w:ascii="Nikosh" w:hAnsi="Nikosh" w:cs="Nikosh"/>
                <w:sz w:val="16"/>
                <w:szCs w:val="18"/>
                <w:lang w:bidi="bn-IN"/>
              </w:rPr>
              <w:t>৫.২০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6"/>
                <w:szCs w:val="18"/>
                <w:lang w:bidi="bn-IN"/>
              </w:rPr>
            </w:pPr>
            <w:r>
              <w:rPr>
                <w:rFonts w:ascii="Nikosh" w:hAnsi="Nikosh" w:cs="Nikosh"/>
                <w:sz w:val="16"/>
                <w:szCs w:val="18"/>
                <w:lang w:bidi="bn-IN"/>
              </w:rPr>
              <w:t>৫.২৫</w:t>
            </w:r>
          </w:p>
        </w:tc>
      </w:tr>
      <w:tr w:rsidR="00786E77" w:rsidRPr="00390ACE" w:rsidTr="00880F82">
        <w:trPr>
          <w:trHeight w:val="102"/>
          <w:jc w:val="center"/>
        </w:trPr>
        <w:tc>
          <w:tcPr>
            <w:tcW w:w="1452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786E77" w:rsidRPr="00390ACE" w:rsidRDefault="00786E77" w:rsidP="00880F82">
            <w:pPr>
              <w:pStyle w:val="ListParagraph"/>
              <w:ind w:left="0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কর্মসংস্থান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সৃষ্টি</w:t>
            </w:r>
          </w:p>
        </w:tc>
        <w:tc>
          <w:tcPr>
            <w:tcW w:w="1965" w:type="dxa"/>
            <w:shd w:val="clear" w:color="auto" w:fill="auto"/>
          </w:tcPr>
          <w:p w:rsidR="00786E77" w:rsidRPr="00390ACE" w:rsidRDefault="00786E77" w:rsidP="00880F82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৪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সমবায় সংগঠনে বেতনভুক্ত কর্মচারি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cs/>
                <w:lang w:bidi="bn-IN"/>
              </w:rPr>
              <w:t>জন</w:t>
            </w:r>
          </w:p>
        </w:tc>
        <w:tc>
          <w:tcPr>
            <w:tcW w:w="881" w:type="dxa"/>
            <w:shd w:val="clear" w:color="auto" w:fill="auto"/>
          </w:tcPr>
          <w:p w:rsidR="00786E77" w:rsidRPr="00390ACE" w:rsidRDefault="00786E77" w:rsidP="00880F82">
            <w:pPr>
              <w:jc w:val="center"/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bCs/>
                <w:sz w:val="18"/>
                <w:szCs w:val="18"/>
                <w:lang w:bidi="bn-BD"/>
              </w:rPr>
              <w:t>১১০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b/>
                <w:sz w:val="18"/>
                <w:szCs w:val="18"/>
                <w:lang w:bidi="bn-IN"/>
              </w:rPr>
              <w:t>১১৫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6E77" w:rsidRPr="000B210F" w:rsidRDefault="00786E77" w:rsidP="00880F82">
            <w:pPr>
              <w:jc w:val="center"/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৮০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৭৫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৭২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b/>
                <w:sz w:val="18"/>
                <w:szCs w:val="18"/>
                <w:lang w:bidi="bn-IN"/>
              </w:rPr>
              <w:t>৭০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৬৫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৯০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৯৫</w:t>
            </w:r>
          </w:p>
        </w:tc>
      </w:tr>
      <w:tr w:rsidR="00786E77" w:rsidRPr="00390ACE" w:rsidTr="00880F82">
        <w:trPr>
          <w:trHeight w:val="489"/>
          <w:jc w:val="center"/>
        </w:trPr>
        <w:tc>
          <w:tcPr>
            <w:tcW w:w="1452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786E77" w:rsidRPr="00390ACE" w:rsidRDefault="00786E77" w:rsidP="00880F82">
            <w:pPr>
              <w:pStyle w:val="ListParagraph"/>
              <w:ind w:left="0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786E77" w:rsidRPr="00390ACE" w:rsidRDefault="00786E77" w:rsidP="00880F82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৪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সমবায় সংগঠনের মাধ্যমে স্ব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পুরুষ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cs/>
                <w:lang w:bidi="bn-IN"/>
              </w:rPr>
              <w:t>জন</w:t>
            </w:r>
          </w:p>
        </w:tc>
        <w:tc>
          <w:tcPr>
            <w:tcW w:w="881" w:type="dxa"/>
            <w:shd w:val="clear" w:color="auto" w:fill="auto"/>
          </w:tcPr>
          <w:p w:rsidR="00786E77" w:rsidRPr="00390ACE" w:rsidRDefault="00786E77" w:rsidP="00880F82">
            <w:pPr>
              <w:jc w:val="center"/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bCs/>
                <w:sz w:val="18"/>
                <w:szCs w:val="18"/>
                <w:lang w:bidi="bn-BD"/>
              </w:rPr>
              <w:t>৫৬১০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b/>
                <w:sz w:val="18"/>
                <w:szCs w:val="18"/>
                <w:lang w:bidi="bn-IN"/>
              </w:rPr>
              <w:t>৬৮৫০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6E77" w:rsidRPr="00741463" w:rsidRDefault="00786E77" w:rsidP="00880F82">
            <w:pPr>
              <w:jc w:val="center"/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২৫০০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২৪৫০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২৪৩০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b/>
                <w:sz w:val="18"/>
                <w:szCs w:val="18"/>
                <w:lang w:bidi="bn-IN"/>
              </w:rPr>
              <w:t>২৪২০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২৪০০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২৫২০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২৫৫০</w:t>
            </w:r>
          </w:p>
        </w:tc>
      </w:tr>
      <w:tr w:rsidR="00786E77" w:rsidRPr="00390ACE" w:rsidTr="00880F82">
        <w:trPr>
          <w:trHeight w:val="399"/>
          <w:jc w:val="center"/>
        </w:trPr>
        <w:tc>
          <w:tcPr>
            <w:tcW w:w="1452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786E77" w:rsidRPr="00390ACE" w:rsidRDefault="00786E77" w:rsidP="00880F82">
            <w:pPr>
              <w:pStyle w:val="ListParagraph"/>
              <w:ind w:left="0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786E77" w:rsidRPr="00390ACE" w:rsidRDefault="00786E77" w:rsidP="00880F82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৪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৩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সমবায় সংগঠনের মাধ্যমে স্ব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eastAsia="Times New Roman" w:hAnsi="Nikosh" w:cs="Nikosh"/>
              </w:rPr>
            </w:pPr>
          </w:p>
        </w:tc>
        <w:tc>
          <w:tcPr>
            <w:tcW w:w="881" w:type="dxa"/>
            <w:shd w:val="clear" w:color="auto" w:fill="auto"/>
          </w:tcPr>
          <w:p w:rsidR="00786E77" w:rsidRPr="00390ACE" w:rsidRDefault="00786E77" w:rsidP="00880F82">
            <w:pPr>
              <w:jc w:val="center"/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৪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eastAsia="Times New Roman" w:hAnsi="Nikosh" w:cs="Nikosh"/>
                <w:bCs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bCs/>
                <w:sz w:val="18"/>
                <w:szCs w:val="18"/>
                <w:lang w:bidi="bn-BD"/>
              </w:rPr>
              <w:t>৮০০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b/>
                <w:sz w:val="18"/>
                <w:szCs w:val="18"/>
                <w:lang w:bidi="bn-IN"/>
              </w:rPr>
              <w:t>৬৫০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6E77" w:rsidRPr="00741463" w:rsidRDefault="00786E77" w:rsidP="00880F82">
            <w:pPr>
              <w:jc w:val="center"/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৬০০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৫৯০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৫৮৫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b/>
                <w:sz w:val="18"/>
                <w:szCs w:val="18"/>
                <w:lang w:bidi="bn-IN"/>
              </w:rPr>
              <w:t>৫৭০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৫৬৫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৬১০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৬২০</w:t>
            </w:r>
          </w:p>
        </w:tc>
      </w:tr>
      <w:tr w:rsidR="00786E77" w:rsidRPr="00390ACE" w:rsidTr="00880F82">
        <w:trPr>
          <w:trHeight w:val="102"/>
          <w:jc w:val="center"/>
        </w:trPr>
        <w:tc>
          <w:tcPr>
            <w:tcW w:w="1452" w:type="dxa"/>
            <w:vMerge w:val="restart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দক্ষতা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বৃ্দ্ধির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মাধ্যমে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সমবায়ের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মানোন্নয়ন</w:t>
            </w:r>
            <w:r w:rsidRPr="00390ACE">
              <w:rPr>
                <w:rFonts w:ascii="Nikosh" w:hAnsi="Nikosh" w:cs="Nikosh"/>
                <w:sz w:val="18"/>
                <w:szCs w:val="18"/>
              </w:rPr>
              <w:t>;</w:t>
            </w:r>
          </w:p>
        </w:tc>
        <w:tc>
          <w:tcPr>
            <w:tcW w:w="698" w:type="dxa"/>
            <w:vMerge w:val="restart"/>
            <w:vAlign w:val="center"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২০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786E77" w:rsidRPr="00390ACE" w:rsidRDefault="00786E77" w:rsidP="00880F82">
            <w:pPr>
              <w:pStyle w:val="ListParagraph"/>
              <w:ind w:left="0"/>
              <w:rPr>
                <w:rFonts w:ascii="Nikosh" w:hAnsi="Nikosh" w:cs="Nikosh"/>
                <w:sz w:val="18"/>
                <w:szCs w:val="18"/>
              </w:rPr>
            </w:pPr>
            <w:r w:rsidRPr="00390ACE">
              <w:rPr>
                <w:rFonts w:ascii="Nikosh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৩</w:t>
            </w:r>
            <w:r w:rsidRPr="00390ACE">
              <w:rPr>
                <w:rFonts w:ascii="Nikosh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প্রশিক্ষণ</w:t>
            </w:r>
            <w:r w:rsidRPr="00390ACE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প্রদান</w:t>
            </w:r>
          </w:p>
        </w:tc>
        <w:tc>
          <w:tcPr>
            <w:tcW w:w="1965" w:type="dxa"/>
            <w:shd w:val="clear" w:color="auto" w:fill="auto"/>
          </w:tcPr>
          <w:p w:rsidR="00786E77" w:rsidRPr="00390ACE" w:rsidRDefault="00786E77" w:rsidP="00880F82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৩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]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সমবায়ী  ভ্রাম্যমান প্রশিক্ষণ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পুরুষ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804" w:type="dxa"/>
            <w:shd w:val="clear" w:color="auto" w:fill="auto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</w:t>
            </w:r>
          </w:p>
        </w:tc>
        <w:tc>
          <w:tcPr>
            <w:tcW w:w="881" w:type="dxa"/>
            <w:shd w:val="clear" w:color="auto" w:fill="auto"/>
          </w:tcPr>
          <w:p w:rsidR="00786E77" w:rsidRPr="00390ACE" w:rsidRDefault="00786E77" w:rsidP="00880F82">
            <w:pPr>
              <w:tabs>
                <w:tab w:val="left" w:pos="400"/>
                <w:tab w:val="center" w:pos="477"/>
              </w:tabs>
              <w:autoSpaceDE w:val="0"/>
              <w:autoSpaceDN w:val="0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৭১৫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৭২৫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6E77" w:rsidRPr="000D584B" w:rsidRDefault="00786E77" w:rsidP="00880F82">
            <w:pPr>
              <w:jc w:val="center"/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১০০০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৯৯০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৯৮৮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৯৮৫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৯৮০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১০০০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১১১০</w:t>
            </w:r>
          </w:p>
        </w:tc>
      </w:tr>
      <w:tr w:rsidR="00786E77" w:rsidRPr="00390ACE" w:rsidTr="00880F82">
        <w:trPr>
          <w:trHeight w:val="102"/>
          <w:jc w:val="center"/>
        </w:trPr>
        <w:tc>
          <w:tcPr>
            <w:tcW w:w="1452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786E77" w:rsidRPr="00390ACE" w:rsidRDefault="00786E77" w:rsidP="00880F82">
            <w:pPr>
              <w:pStyle w:val="ListParagraph"/>
              <w:ind w:left="0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786E77" w:rsidRPr="00390ACE" w:rsidRDefault="00786E77" w:rsidP="00880F82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৩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]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সমবায়ী  ভ্রাম্যমান প্রশিক্ষণ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 xml:space="preserve"> (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804" w:type="dxa"/>
            <w:shd w:val="clear" w:color="auto" w:fill="auto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</w:t>
            </w:r>
          </w:p>
        </w:tc>
        <w:tc>
          <w:tcPr>
            <w:tcW w:w="881" w:type="dxa"/>
            <w:shd w:val="clear" w:color="auto" w:fill="auto"/>
          </w:tcPr>
          <w:p w:rsidR="00786E77" w:rsidRPr="00390ACE" w:rsidRDefault="00786E77" w:rsidP="00880F82">
            <w:pPr>
              <w:tabs>
                <w:tab w:val="left" w:pos="400"/>
                <w:tab w:val="center" w:pos="477"/>
              </w:tabs>
              <w:autoSpaceDE w:val="0"/>
              <w:autoSpaceDN w:val="0"/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৫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৪৮৫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৪৭৫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6E77" w:rsidRPr="000D584B" w:rsidRDefault="00786E77" w:rsidP="00880F82">
            <w:pPr>
              <w:jc w:val="center"/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৬০০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৫৯৫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৫৯০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৫৮৭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৫৮৫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৬০৫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৬১০</w:t>
            </w:r>
          </w:p>
        </w:tc>
      </w:tr>
      <w:tr w:rsidR="00786E77" w:rsidRPr="00390ACE" w:rsidTr="00880F82">
        <w:trPr>
          <w:trHeight w:val="102"/>
          <w:jc w:val="center"/>
        </w:trPr>
        <w:tc>
          <w:tcPr>
            <w:tcW w:w="1452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698" w:type="dxa"/>
            <w:vMerge/>
          </w:tcPr>
          <w:p w:rsidR="00786E77" w:rsidRPr="00390ACE" w:rsidRDefault="00786E77" w:rsidP="00880F82">
            <w:pPr>
              <w:autoSpaceDE w:val="0"/>
              <w:autoSpaceDN w:val="0"/>
              <w:jc w:val="center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786E77" w:rsidRPr="00390ACE" w:rsidRDefault="00786E77" w:rsidP="00880F82">
            <w:pPr>
              <w:pStyle w:val="ListParagraph"/>
              <w:ind w:left="0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1965" w:type="dxa"/>
            <w:shd w:val="clear" w:color="auto" w:fill="auto"/>
          </w:tcPr>
          <w:p w:rsidR="00786E77" w:rsidRPr="00390ACE" w:rsidRDefault="00786E77" w:rsidP="00880F82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[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৩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১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৩</w:t>
            </w:r>
            <w:r w:rsidRPr="00390ACE">
              <w:rPr>
                <w:rFonts w:ascii="Nikosh" w:eastAsia="Times New Roman" w:hAnsi="Nikosh" w:cs="Nikosh"/>
                <w:sz w:val="18"/>
                <w:szCs w:val="18"/>
              </w:rPr>
              <w:t xml:space="preserve">] </w:t>
            </w: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সমবায় প্রশিক্ষণ প্রতিষ্ঠানে প্রশিক্ষণার্থী প্রেরণ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eastAsia="Times New Roman" w:hAnsi="Nikosh" w:cs="Nikosh"/>
                <w:sz w:val="18"/>
                <w:szCs w:val="18"/>
              </w:rPr>
            </w:pPr>
            <w:r w:rsidRPr="00390AC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390AC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১০</w:t>
            </w:r>
          </w:p>
        </w:tc>
        <w:tc>
          <w:tcPr>
            <w:tcW w:w="957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</w:rPr>
            </w:pPr>
            <w:r>
              <w:rPr>
                <w:rFonts w:ascii="Nikosh" w:hAnsi="Nikosh" w:cs="Nikosh"/>
                <w:sz w:val="18"/>
                <w:szCs w:val="18"/>
              </w:rPr>
              <w:t>১০৫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১১০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786E77" w:rsidRPr="000D584B" w:rsidRDefault="00786E77" w:rsidP="00880F82">
            <w:pPr>
              <w:jc w:val="center"/>
              <w:rPr>
                <w:rFonts w:ascii="Vrinda" w:hAnsi="Vrinda" w:cs="Vrinda"/>
                <w:b/>
                <w:bCs/>
              </w:rPr>
            </w:pPr>
            <w:r>
              <w:rPr>
                <w:rFonts w:ascii="Vrinda" w:hAnsi="Vrinda" w:cs="Vrinda"/>
                <w:b/>
                <w:bCs/>
              </w:rPr>
              <w:t>১৬০</w:t>
            </w:r>
          </w:p>
        </w:tc>
        <w:tc>
          <w:tcPr>
            <w:tcW w:w="87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১৫৮</w:t>
            </w:r>
          </w:p>
        </w:tc>
        <w:tc>
          <w:tcPr>
            <w:tcW w:w="866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১৫৫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১৫২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১৫০</w:t>
            </w:r>
          </w:p>
        </w:tc>
        <w:tc>
          <w:tcPr>
            <w:tcW w:w="693" w:type="dxa"/>
            <w:gridSpan w:val="2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১৬২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786E77" w:rsidRPr="00390ACE" w:rsidRDefault="00786E77" w:rsidP="00880F82">
            <w:pPr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১৬৫</w:t>
            </w:r>
          </w:p>
        </w:tc>
      </w:tr>
    </w:tbl>
    <w:p w:rsidR="00D53F5F" w:rsidRDefault="00D53F5F"/>
    <w:sectPr w:rsidR="00D53F5F" w:rsidSect="00786E77">
      <w:pgSz w:w="16834" w:h="11909" w:orient="landscape" w:code="9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>
    <w:useFELayout/>
  </w:compat>
  <w:rsids>
    <w:rsidRoot w:val="00786E77"/>
    <w:rsid w:val="00786E77"/>
    <w:rsid w:val="00D5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6E77"/>
    <w:pPr>
      <w:keepNext/>
      <w:spacing w:before="240" w:after="60" w:line="240" w:lineRule="auto"/>
      <w:jc w:val="center"/>
      <w:outlineLvl w:val="0"/>
    </w:pPr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E77"/>
    <w:rPr>
      <w:rFonts w:ascii="Nikosh" w:eastAsia="Times New Roman" w:hAnsi="Nikosh" w:cs="Nikosh"/>
      <w:b/>
      <w:bCs/>
      <w:kern w:val="32"/>
      <w:sz w:val="24"/>
      <w:szCs w:val="32"/>
      <w:lang w:bidi="bn-IN"/>
    </w:rPr>
  </w:style>
  <w:style w:type="paragraph" w:styleId="ListParagraph">
    <w:name w:val="List Paragraph"/>
    <w:basedOn w:val="Normal"/>
    <w:uiPriority w:val="34"/>
    <w:qFormat/>
    <w:rsid w:val="00786E77"/>
    <w:pPr>
      <w:spacing w:after="0" w:line="240" w:lineRule="auto"/>
      <w:ind w:left="720"/>
      <w:contextualSpacing/>
    </w:pPr>
    <w:rPr>
      <w:rFonts w:ascii="Times New Roman" w:eastAsia="MS Mincho" w:hAnsi="Times New Roman" w:cs="Symbo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2018-04-09T07:17:00Z</dcterms:created>
  <dcterms:modified xsi:type="dcterms:W3CDTF">2018-04-09T07:18:00Z</dcterms:modified>
</cp:coreProperties>
</file>