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1A" w:rsidRPr="00CC151A" w:rsidRDefault="00CC151A" w:rsidP="00CC151A">
      <w:pPr>
        <w:spacing w:after="0" w:line="360" w:lineRule="atLeast"/>
        <w:jc w:val="center"/>
        <w:textAlignment w:val="baseline"/>
        <w:outlineLvl w:val="4"/>
        <w:rPr>
          <w:rFonts w:ascii="Georgia" w:eastAsia="Times New Roman" w:hAnsi="Georgia" w:cs="Times New Roman"/>
          <w:color w:val="181818"/>
          <w:sz w:val="32"/>
          <w:szCs w:val="26"/>
        </w:rPr>
      </w:pPr>
      <w:proofErr w:type="spellStart"/>
      <w:r w:rsidRPr="00CC151A">
        <w:rPr>
          <w:rFonts w:ascii="Vrinda" w:eastAsia="Times New Roman" w:hAnsi="Vrinda" w:cs="Vrinda"/>
          <w:color w:val="181818"/>
          <w:sz w:val="32"/>
          <w:szCs w:val="26"/>
        </w:rPr>
        <w:t>কেন্দ্রীয়</w:t>
      </w:r>
      <w:proofErr w:type="spellEnd"/>
      <w:r w:rsidRPr="00CC151A">
        <w:rPr>
          <w:rFonts w:ascii="Georgia" w:eastAsia="Times New Roman" w:hAnsi="Georgia" w:cs="Times New Roman"/>
          <w:color w:val="181818"/>
          <w:sz w:val="32"/>
          <w:szCs w:val="26"/>
        </w:rPr>
        <w:t xml:space="preserve"> </w:t>
      </w:r>
      <w:proofErr w:type="spellStart"/>
      <w:r w:rsidRPr="00CC151A">
        <w:rPr>
          <w:rFonts w:ascii="Vrinda" w:eastAsia="Times New Roman" w:hAnsi="Vrinda" w:cs="Vrinda"/>
          <w:color w:val="181818"/>
          <w:sz w:val="32"/>
          <w:szCs w:val="26"/>
        </w:rPr>
        <w:t>সমবায়</w:t>
      </w:r>
      <w:proofErr w:type="spellEnd"/>
      <w:r w:rsidRPr="00CC151A">
        <w:rPr>
          <w:rFonts w:ascii="Georgia" w:eastAsia="Times New Roman" w:hAnsi="Georgia" w:cs="Times New Roman"/>
          <w:color w:val="181818"/>
          <w:sz w:val="32"/>
          <w:szCs w:val="26"/>
        </w:rPr>
        <w:t xml:space="preserve"> </w:t>
      </w:r>
      <w:proofErr w:type="spellStart"/>
      <w:r w:rsidRPr="00CC151A">
        <w:rPr>
          <w:rFonts w:ascii="Vrinda" w:eastAsia="Times New Roman" w:hAnsi="Vrinda" w:cs="Vrinda"/>
          <w:color w:val="181818"/>
          <w:sz w:val="32"/>
          <w:szCs w:val="26"/>
        </w:rPr>
        <w:t>সমিতির</w:t>
      </w:r>
      <w:proofErr w:type="spellEnd"/>
      <w:r w:rsidRPr="00CC151A">
        <w:rPr>
          <w:rFonts w:ascii="Georgia" w:eastAsia="Times New Roman" w:hAnsi="Georgia" w:cs="Times New Roman"/>
          <w:color w:val="181818"/>
          <w:sz w:val="32"/>
          <w:szCs w:val="26"/>
        </w:rPr>
        <w:t xml:space="preserve"> </w:t>
      </w:r>
      <w:proofErr w:type="spellStart"/>
      <w:r w:rsidRPr="00CC151A">
        <w:rPr>
          <w:rFonts w:ascii="Vrinda" w:eastAsia="Times New Roman" w:hAnsi="Vrinda" w:cs="Vrinda"/>
          <w:color w:val="181818"/>
          <w:sz w:val="32"/>
          <w:szCs w:val="26"/>
        </w:rPr>
        <w:t>উপ</w:t>
      </w:r>
      <w:r w:rsidRPr="00CC151A">
        <w:rPr>
          <w:rFonts w:ascii="Georgia" w:eastAsia="Times New Roman" w:hAnsi="Georgia" w:cs="Times New Roman"/>
          <w:color w:val="181818"/>
          <w:sz w:val="32"/>
          <w:szCs w:val="26"/>
        </w:rPr>
        <w:t>-</w:t>
      </w:r>
      <w:r w:rsidRPr="00CC151A">
        <w:rPr>
          <w:rFonts w:ascii="Vrinda" w:eastAsia="Times New Roman" w:hAnsi="Vrinda" w:cs="Vrinda"/>
          <w:color w:val="181818"/>
          <w:sz w:val="32"/>
          <w:szCs w:val="26"/>
        </w:rPr>
        <w:t>আইন</w:t>
      </w:r>
      <w:proofErr w:type="spellEnd"/>
      <w:r w:rsidRPr="00CC151A">
        <w:rPr>
          <w:rFonts w:ascii="Georgia" w:eastAsia="Times New Roman" w:hAnsi="Georgia" w:cs="Times New Roman"/>
          <w:color w:val="181818"/>
          <w:sz w:val="32"/>
          <w:szCs w:val="26"/>
        </w:rPr>
        <w:t xml:space="preserve"> </w:t>
      </w:r>
      <w:proofErr w:type="spellStart"/>
      <w:r w:rsidRPr="00CC151A">
        <w:rPr>
          <w:rFonts w:ascii="Vrinda" w:eastAsia="Times New Roman" w:hAnsi="Vrinda" w:cs="Vrinda"/>
          <w:color w:val="181818"/>
          <w:sz w:val="32"/>
          <w:szCs w:val="26"/>
        </w:rPr>
        <w:t>সংশোধনী</w:t>
      </w:r>
      <w:proofErr w:type="spellEnd"/>
      <w:r w:rsidRPr="00CC151A">
        <w:rPr>
          <w:rFonts w:ascii="Georgia" w:eastAsia="Times New Roman" w:hAnsi="Georgia" w:cs="Times New Roman"/>
          <w:color w:val="181818"/>
          <w:sz w:val="32"/>
          <w:szCs w:val="26"/>
        </w:rPr>
        <w:t xml:space="preserve"> </w:t>
      </w:r>
      <w:proofErr w:type="spellStart"/>
      <w:r w:rsidRPr="00CC151A">
        <w:rPr>
          <w:rFonts w:ascii="Vrinda" w:eastAsia="Times New Roman" w:hAnsi="Vrinda" w:cs="Vrinda"/>
          <w:color w:val="181818"/>
          <w:sz w:val="32"/>
          <w:szCs w:val="26"/>
        </w:rPr>
        <w:t>নিবন্ধন</w:t>
      </w:r>
      <w:proofErr w:type="spellEnd"/>
    </w:p>
    <w:p w:rsidR="00CC151A" w:rsidRPr="00CC151A" w:rsidRDefault="00CC151A" w:rsidP="00CC151A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উপজেলা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অফিসে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আবেদন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দাখিল</w:t>
      </w:r>
      <w:proofErr w:type="spellEnd"/>
    </w:p>
    <w:p w:rsidR="00CC151A" w:rsidRPr="00CC151A" w:rsidRDefault="00CC151A" w:rsidP="00CC151A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উপজেলা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অফিস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কর্তৃক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সরে</w:t>
      </w:r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>-</w:t>
      </w:r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জমিন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পরিদর্শন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ও</w:t>
      </w:r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জেলা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সমবায়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অফিসে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অগ্রায়ন</w:t>
      </w:r>
      <w:proofErr w:type="spellEnd"/>
    </w:p>
    <w:p w:rsidR="00CC151A" w:rsidRPr="00CC151A" w:rsidRDefault="00CC151A" w:rsidP="00CC151A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জেলা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অফিস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কর্তৃক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যাচাই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বাছাই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অন্তে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মতামতসহ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বিভাগীয়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সমবায়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অফিসে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অগ্রায়ন</w:t>
      </w:r>
      <w:proofErr w:type="spellEnd"/>
    </w:p>
    <w:p w:rsidR="00CC151A" w:rsidRPr="00CC151A" w:rsidRDefault="00CC151A" w:rsidP="00CC151A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বিভাগীয়</w:t>
      </w:r>
      <w:proofErr w:type="spellEnd"/>
      <w:r w:rsidRPr="00CC151A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</w:rPr>
        <w:t> 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সমবায়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অফিসে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যাচাই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অন্তে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কোন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কাগজপত্রে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ঘাটতি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থাকলে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প্রয়োজনীয়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কাগজ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চেয়ে</w:t>
      </w:r>
      <w:proofErr w:type="spellEnd"/>
      <w:r w:rsidRPr="00CC151A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</w:rPr>
        <w:t> 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পত্র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প্রেরণ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অথবা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নিবন্ধন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সনদ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ইস্যু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করা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>, 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অথবা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নিবন্ধন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যোগ্য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না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হলে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কারণ</w:t>
      </w:r>
      <w:proofErr w:type="spellEnd"/>
      <w:r w:rsidRPr="00CC151A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</w:rPr>
        <w:t> 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উল্লেখ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করে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আবেদনকারীকে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লিখিতভাবে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জানিয়ে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দেওয়া</w:t>
      </w:r>
      <w:proofErr w:type="spellEnd"/>
      <w:r w:rsidRPr="00CC151A">
        <w:rPr>
          <w:rFonts w:ascii="Mangal" w:eastAsia="Times New Roman" w:hAnsi="Mangal" w:cs="Mangal"/>
          <w:b/>
          <w:bCs/>
          <w:color w:val="333333"/>
          <w:sz w:val="30"/>
        </w:rPr>
        <w:t>।</w:t>
      </w:r>
    </w:p>
    <w:p w:rsidR="00CC151A" w:rsidRPr="00CC151A" w:rsidRDefault="00CC151A" w:rsidP="00CC151A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আবেদনকারী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ক্ষুব্ধ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হলে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এ</w:t>
      </w:r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সিদ্ধান্তের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বিরুদ্ধে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নিবন্ধক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বরাবর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আপীল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দায়ের</w:t>
      </w:r>
      <w:proofErr w:type="spellEnd"/>
      <w:r w:rsidRPr="00CC151A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CC151A">
        <w:rPr>
          <w:rFonts w:ascii="Vrinda" w:eastAsia="Times New Roman" w:hAnsi="Vrinda" w:cs="Vrinda"/>
          <w:b/>
          <w:bCs/>
          <w:color w:val="333333"/>
          <w:sz w:val="30"/>
        </w:rPr>
        <w:t>করা</w:t>
      </w:r>
      <w:proofErr w:type="spellEnd"/>
      <w:r w:rsidRPr="00CC151A">
        <w:rPr>
          <w:rFonts w:ascii="Mangal" w:eastAsia="Times New Roman" w:hAnsi="Mangal" w:cs="Mangal"/>
          <w:b/>
          <w:bCs/>
          <w:color w:val="333333"/>
          <w:sz w:val="30"/>
        </w:rPr>
        <w:t>।</w:t>
      </w:r>
    </w:p>
    <w:p w:rsidR="00CC151A" w:rsidRPr="00CC151A" w:rsidRDefault="00CC151A" w:rsidP="00CC151A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hyperlink r:id="rId5" w:tooltip="/" w:history="1">
        <w:r w:rsidRPr="00CC151A">
          <w:rPr>
            <w:rFonts w:ascii="kalpurushregular" w:eastAsia="Times New Roman" w:hAnsi="kalpurushregular" w:cs="Times New Roman"/>
            <w:color w:val="000000"/>
            <w:sz w:val="24"/>
            <w:szCs w:val="24"/>
          </w:rPr>
          <w:t>/</w:t>
        </w:r>
      </w:hyperlink>
    </w:p>
    <w:p w:rsidR="00CC151A" w:rsidRPr="00CC151A" w:rsidRDefault="00CC151A" w:rsidP="00CC151A">
      <w:pPr>
        <w:spacing w:before="150" w:after="450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CC151A">
        <w:rPr>
          <w:rFonts w:ascii="kalpurushregular" w:eastAsia="Times New Roman" w:hAnsi="kalpurushregular" w:cs="Times New Roman"/>
          <w:color w:val="000000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CC151A" w:rsidRPr="00CC151A" w:rsidRDefault="00CC151A" w:rsidP="00CC151A">
      <w:pPr>
        <w:spacing w:before="150" w:after="450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>
        <w:rPr>
          <w:rFonts w:ascii="kalpurushregular" w:eastAsia="Times New Roman" w:hAnsi="kalpurushregular" w:cs="Times New Roman"/>
          <w:noProof/>
          <w:color w:val="000000"/>
          <w:sz w:val="24"/>
          <w:szCs w:val="24"/>
        </w:rPr>
        <w:drawing>
          <wp:inline distT="0" distB="0" distL="0" distR="0">
            <wp:extent cx="5374005" cy="4032293"/>
            <wp:effectExtent l="19050" t="0" r="0" b="0"/>
            <wp:docPr id="2" name="Picture 2" descr="f5e84557a3f437335ba350ba6e1c5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5e84557a3f437335ba350ba6e1c57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635" cy="403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D89" w:rsidRDefault="00FF0D89"/>
    <w:sectPr w:rsidR="00FF0D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rinda">
    <w:panose1 w:val="02000500000000020004"/>
    <w:charset w:val="00"/>
    <w:family w:val="auto"/>
    <w:pitch w:val="variable"/>
    <w:sig w:usb0="800100AF" w:usb1="0000204A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B5FD3"/>
    <w:multiLevelType w:val="multilevel"/>
    <w:tmpl w:val="E1DC51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151A"/>
    <w:rsid w:val="00CC151A"/>
    <w:rsid w:val="00FF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C15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C15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C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151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C15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NU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</dc:creator>
  <cp:keywords/>
  <dc:description/>
  <cp:lastModifiedBy>mmc</cp:lastModifiedBy>
  <cp:revision>2</cp:revision>
  <dcterms:created xsi:type="dcterms:W3CDTF">2019-02-11T10:54:00Z</dcterms:created>
  <dcterms:modified xsi:type="dcterms:W3CDTF">2019-02-11T10:55:00Z</dcterms:modified>
</cp:coreProperties>
</file>