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E5" w:rsidRDefault="002D5D10">
      <w:r w:rsidRPr="002D5D10">
        <w:t>http://dls.mymensinghsadar.mymensingh.gov.bd/</w:t>
      </w:r>
    </w:p>
    <w:sectPr w:rsidR="00CA1CE5" w:rsidSect="00CA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D10"/>
    <w:rsid w:val="00016432"/>
    <w:rsid w:val="002D5D10"/>
    <w:rsid w:val="006673BE"/>
    <w:rsid w:val="00CA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Lotus</cp:lastModifiedBy>
  <cp:revision>1</cp:revision>
  <dcterms:created xsi:type="dcterms:W3CDTF">2021-06-10T12:08:00Z</dcterms:created>
  <dcterms:modified xsi:type="dcterms:W3CDTF">2021-06-10T12:08:00Z</dcterms:modified>
</cp:coreProperties>
</file>